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209" w:rsidRDefault="00D10209" w:rsidP="00D10209">
      <w:pPr>
        <w:pStyle w:val="tocenter"/>
        <w:jc w:val="center"/>
      </w:pPr>
      <w:r>
        <w:t>МІНІСТЕРСТВО ОСВІТИ І НАУКИ, МОЛОДІ ТА СПОРТУ УКРАЇНИ</w:t>
      </w:r>
    </w:p>
    <w:p w:rsidR="00D10209" w:rsidRDefault="00D10209" w:rsidP="00D10209">
      <w:pPr>
        <w:pStyle w:val="tocenter"/>
        <w:jc w:val="center"/>
      </w:pPr>
      <w:r>
        <w:t>ЛИСТ</w:t>
      </w:r>
    </w:p>
    <w:p w:rsidR="00B82E79" w:rsidRDefault="00B82E79" w:rsidP="00B82E79">
      <w:pPr>
        <w:pStyle w:val="tocenter"/>
      </w:pPr>
      <w:r>
        <w:t>від 27 вересня 2010 року № 1/9-666</w:t>
      </w:r>
    </w:p>
    <w:p w:rsidR="00B82E79" w:rsidRDefault="00B82E79" w:rsidP="00B82E79">
      <w:pPr>
        <w:pStyle w:val="hp"/>
      </w:pPr>
      <w:bookmarkStart w:id="0" w:name="6"/>
      <w:bookmarkEnd w:id="0"/>
      <w:r>
        <w:t>Міністерству освіти і науки Автономної Республіки Крим, управлінням освіти і науки обласних, Київської та Севастопольської міських державних адміністрацій Інститутам післядипломної педагогічної освіти</w:t>
      </w:r>
    </w:p>
    <w:p w:rsidR="00B82E79" w:rsidRPr="00B82E79" w:rsidRDefault="00B82E79" w:rsidP="00B82E79">
      <w:pPr>
        <w:pStyle w:val="1"/>
        <w:jc w:val="center"/>
        <w:rPr>
          <w:sz w:val="36"/>
          <w:szCs w:val="36"/>
        </w:rPr>
      </w:pPr>
      <w:bookmarkStart w:id="1" w:name="_GoBack"/>
      <w:r w:rsidRPr="00B82E79">
        <w:rPr>
          <w:sz w:val="36"/>
          <w:szCs w:val="36"/>
        </w:rPr>
        <w:t>Про організацію роботи з дітьми п’ятирічного віку</w:t>
      </w:r>
      <w:bookmarkEnd w:id="1"/>
      <w:r w:rsidRPr="00B82E79">
        <w:rPr>
          <w:sz w:val="36"/>
          <w:szCs w:val="36"/>
        </w:rPr>
        <w:t xml:space="preserve"> </w:t>
      </w:r>
    </w:p>
    <w:p w:rsidR="00B82E79" w:rsidRDefault="00B82E79" w:rsidP="00B82E79">
      <w:pPr>
        <w:pStyle w:val="hp"/>
        <w:spacing w:before="0" w:beforeAutospacing="0" w:after="0" w:afterAutospacing="0"/>
        <w:jc w:val="both"/>
      </w:pPr>
      <w:bookmarkStart w:id="2" w:name="10"/>
      <w:bookmarkEnd w:id="2"/>
      <w:r>
        <w:t>Міністерство освіти і науки звертає увагу, що на виконання Закону України «Про дошкільну освіту», розпорядження Кабінету Міністрів України від 27.08.2010 № 1721-р «Про схвалення Концепції Державної цільової програми розвитку дошкільної освіти на період до 2017 року» у частині обов’язковості здобуття дітьми п’ятирічного віку дошкільної освіти, з метою створення належних умов для здобуття дітьми якісної дошкільної освіти, необхідно:</w:t>
      </w:r>
    </w:p>
    <w:p w:rsidR="00B82E79" w:rsidRDefault="00B82E79" w:rsidP="003633F2">
      <w:pPr>
        <w:pStyle w:val="hp"/>
        <w:numPr>
          <w:ilvl w:val="0"/>
          <w:numId w:val="1"/>
        </w:numPr>
        <w:spacing w:before="0" w:beforeAutospacing="0"/>
        <w:jc w:val="both"/>
      </w:pPr>
      <w:bookmarkStart w:id="3" w:name="11"/>
      <w:bookmarkStart w:id="4" w:name="12"/>
      <w:bookmarkEnd w:id="3"/>
      <w:bookmarkEnd w:id="4"/>
      <w:r>
        <w:t>• щорічно проводити облік дітей дошкільного віку (лист Міністерства від 07.05.2007 № 1/9-263 «Про організацію обліку дітей дошкільного віку»);</w:t>
      </w:r>
    </w:p>
    <w:p w:rsidR="00B82E79" w:rsidRDefault="00B82E79" w:rsidP="003633F2">
      <w:pPr>
        <w:pStyle w:val="hp"/>
        <w:numPr>
          <w:ilvl w:val="0"/>
          <w:numId w:val="1"/>
        </w:numPr>
        <w:spacing w:before="0" w:beforeAutospacing="0"/>
        <w:jc w:val="both"/>
      </w:pPr>
      <w:bookmarkStart w:id="5" w:name="14"/>
      <w:bookmarkEnd w:id="5"/>
      <w:r>
        <w:t>• спланувати розвиток мережі дошкільних навчальних закладів (груп): будівництво нових дошкільних навчальних закладів, відкриття дошкільних навчальних закладів у пристосованих приміщеннях, центрів розвитку дитини відповідно до потреб;</w:t>
      </w:r>
    </w:p>
    <w:p w:rsidR="00B82E79" w:rsidRDefault="00B82E79" w:rsidP="003633F2">
      <w:pPr>
        <w:pStyle w:val="hp"/>
        <w:numPr>
          <w:ilvl w:val="0"/>
          <w:numId w:val="1"/>
        </w:numPr>
        <w:spacing w:before="0" w:beforeAutospacing="0"/>
        <w:jc w:val="both"/>
      </w:pPr>
      <w:bookmarkStart w:id="6" w:name="16"/>
      <w:bookmarkEnd w:id="6"/>
      <w:r>
        <w:t>• вивільнити орендовані приміщення дошкільних навчальних закладів (лист Міністерства освіти і науки України від 13.05.2010 № 1/9-316 «Про використання приміщень дошкільних навчальних закладів»);</w:t>
      </w:r>
    </w:p>
    <w:p w:rsidR="00B82E79" w:rsidRDefault="00B82E79" w:rsidP="003633F2">
      <w:pPr>
        <w:pStyle w:val="hp"/>
        <w:numPr>
          <w:ilvl w:val="0"/>
          <w:numId w:val="1"/>
        </w:numPr>
        <w:spacing w:before="0" w:beforeAutospacing="0"/>
        <w:jc w:val="both"/>
      </w:pPr>
      <w:bookmarkStart w:id="7" w:name="18"/>
      <w:bookmarkEnd w:id="7"/>
      <w:r>
        <w:t>• продовжити роботу по відкриттю додаткових груп для організації роботи з дітьми старшого дошкільного віку на базі дошкільних закладів та інших приміщень (лист Міністерства від 04.10.2007 № 1/9-583 «Про систему роботи з дітьми, які не відвідують дошкільні навчальні заклади»);</w:t>
      </w:r>
    </w:p>
    <w:p w:rsidR="00B82E79" w:rsidRDefault="00B82E79" w:rsidP="003633F2">
      <w:pPr>
        <w:pStyle w:val="hp"/>
        <w:numPr>
          <w:ilvl w:val="0"/>
          <w:numId w:val="1"/>
        </w:numPr>
        <w:spacing w:before="0" w:beforeAutospacing="0"/>
        <w:jc w:val="both"/>
      </w:pPr>
      <w:bookmarkStart w:id="8" w:name="20"/>
      <w:bookmarkEnd w:id="8"/>
      <w:r>
        <w:t>• встановлення гнучкого режиму роботи дошкільних навчальних закладів, який передбачає організацію роботи чергових груп у вихідні та неробочі дні (п. 4 ст. 11 Закону України «Про дошкільну освіту»);</w:t>
      </w:r>
    </w:p>
    <w:p w:rsidR="00B82E79" w:rsidRDefault="00B82E79" w:rsidP="003633F2">
      <w:pPr>
        <w:pStyle w:val="hp"/>
        <w:numPr>
          <w:ilvl w:val="0"/>
          <w:numId w:val="1"/>
        </w:numPr>
        <w:spacing w:before="0" w:beforeAutospacing="0"/>
        <w:jc w:val="both"/>
      </w:pPr>
      <w:bookmarkStart w:id="9" w:name="22"/>
      <w:bookmarkEnd w:id="9"/>
      <w:r>
        <w:t>• поширення практики організації груп короткотривалого перебування та зарахування в дошкільні навчальні заклади дітей з короткотривалим перебуванням в групи повного дня (лист Міністерства від 17.08.2005 № 1/9-431 «Про організацію короткотривалого перебування дітей у дошкільних навчальних закладах»);</w:t>
      </w:r>
    </w:p>
    <w:p w:rsidR="00B82E79" w:rsidRDefault="00B82E79" w:rsidP="003633F2">
      <w:pPr>
        <w:pStyle w:val="hp"/>
        <w:numPr>
          <w:ilvl w:val="0"/>
          <w:numId w:val="1"/>
        </w:numPr>
        <w:spacing w:before="0" w:beforeAutospacing="0"/>
        <w:jc w:val="both"/>
      </w:pPr>
      <w:bookmarkStart w:id="10" w:name="24"/>
      <w:bookmarkEnd w:id="10"/>
      <w:r>
        <w:t>• у сільській місцевості, де відсутні приміщення дитячих садків, створення навчально-виховних комплексів;</w:t>
      </w:r>
    </w:p>
    <w:p w:rsidR="00B82E79" w:rsidRDefault="00B82E79" w:rsidP="003633F2">
      <w:pPr>
        <w:pStyle w:val="hp"/>
        <w:numPr>
          <w:ilvl w:val="0"/>
          <w:numId w:val="1"/>
        </w:numPr>
        <w:spacing w:before="0" w:beforeAutospacing="0"/>
        <w:jc w:val="both"/>
      </w:pPr>
      <w:bookmarkStart w:id="11" w:name="26"/>
      <w:bookmarkEnd w:id="11"/>
      <w:r>
        <w:t>• створення консультативних пунктів, центрів роботи з батьками, ресурсних центрів професійного консультування на базі дошкільних навчальних закладів, шкіл, управлінь освіти інших установ, де б вони могли отримати кваліфіковану консультацію педагогів та інших спеціалістів з питань виховання та навчання дітей удома, тощо;</w:t>
      </w:r>
    </w:p>
    <w:p w:rsidR="00B82E79" w:rsidRDefault="00B82E79" w:rsidP="003633F2">
      <w:pPr>
        <w:pStyle w:val="hp"/>
        <w:numPr>
          <w:ilvl w:val="0"/>
          <w:numId w:val="1"/>
        </w:numPr>
        <w:spacing w:before="0" w:beforeAutospacing="0"/>
        <w:jc w:val="both"/>
      </w:pPr>
      <w:bookmarkStart w:id="12" w:name="28"/>
      <w:bookmarkEnd w:id="12"/>
      <w:r>
        <w:t>• розроблення та запровадження медіа-освіти, створення інформаційних дошкільних програм, зокрема «Електронної пошти для батьків» з питань розвитку дітей п’ятирічного віку;</w:t>
      </w:r>
    </w:p>
    <w:p w:rsidR="00B82E79" w:rsidRDefault="00B82E79" w:rsidP="003633F2">
      <w:pPr>
        <w:pStyle w:val="hp"/>
        <w:numPr>
          <w:ilvl w:val="0"/>
          <w:numId w:val="1"/>
        </w:numPr>
        <w:spacing w:before="0" w:beforeAutospacing="0"/>
        <w:jc w:val="both"/>
      </w:pPr>
      <w:bookmarkStart w:id="13" w:name="30"/>
      <w:bookmarkEnd w:id="13"/>
      <w:r>
        <w:t>• активізувати роботу щодо здійснення соціально-педагогічного патронату дітей, які не мають можливості відвідувати дошкільні навчальні заклади із-за їх відсутності, стану здоров’я дітей тощо (лист Міністерства від 17.12.2008 № 1/9-811 «Про здійснення соціально-педагогічного патронату»);</w:t>
      </w:r>
    </w:p>
    <w:p w:rsidR="00B82E79" w:rsidRDefault="00B82E79" w:rsidP="003633F2">
      <w:pPr>
        <w:pStyle w:val="hp"/>
        <w:numPr>
          <w:ilvl w:val="0"/>
          <w:numId w:val="1"/>
        </w:numPr>
        <w:spacing w:before="0" w:beforeAutospacing="0"/>
        <w:jc w:val="both"/>
      </w:pPr>
      <w:bookmarkStart w:id="14" w:name="32"/>
      <w:bookmarkEnd w:id="14"/>
      <w:r>
        <w:t>• сприяння створенню базових дошкільних навчальних закладів по роботі з дітьми старшого дошкільного віку;</w:t>
      </w:r>
    </w:p>
    <w:p w:rsidR="00B82E79" w:rsidRDefault="00B82E79" w:rsidP="003633F2">
      <w:pPr>
        <w:pStyle w:val="hp"/>
        <w:numPr>
          <w:ilvl w:val="0"/>
          <w:numId w:val="1"/>
        </w:numPr>
        <w:spacing w:before="0" w:beforeAutospacing="0"/>
        <w:jc w:val="both"/>
      </w:pPr>
      <w:bookmarkStart w:id="15" w:name="34"/>
      <w:bookmarkEnd w:id="15"/>
      <w:r>
        <w:t>• організувати роботу експериментальних майданчиків з питань здобуття дітьми п’ятирічного віку дошкільної освіти відповідно до вимог чинного законодавства.</w:t>
      </w:r>
    </w:p>
    <w:p w:rsidR="00B82E79" w:rsidRDefault="00B82E79" w:rsidP="00B82E79">
      <w:pPr>
        <w:pStyle w:val="hp"/>
        <w:spacing w:before="0" w:beforeAutospacing="0" w:after="200" w:afterAutospacing="0"/>
        <w:jc w:val="both"/>
      </w:pPr>
      <w:bookmarkStart w:id="16" w:name="36"/>
      <w:bookmarkEnd w:id="16"/>
      <w:r>
        <w:t>Зміст листа просимо довести до відома місцевих органів управління освітою, керівників дошкільних навчальних закладів.</w:t>
      </w:r>
    </w:p>
    <w:p w:rsidR="00B82E79" w:rsidRDefault="00B82E79" w:rsidP="00B82E79">
      <w:pPr>
        <w:pStyle w:val="hp"/>
        <w:spacing w:before="0" w:beforeAutospacing="0"/>
        <w:jc w:val="both"/>
      </w:pPr>
      <w:bookmarkStart w:id="17" w:name="38"/>
      <w:bookmarkEnd w:id="17"/>
      <w:r>
        <w:t>Перший заступник Міністра Б. М. Жебровський</w:t>
      </w:r>
    </w:p>
    <w:p w:rsidR="00AE34B3" w:rsidRPr="00D10209" w:rsidRDefault="00AE34B3" w:rsidP="00B82E79">
      <w:pPr>
        <w:pStyle w:val="tocenter"/>
      </w:pPr>
    </w:p>
    <w:sectPr w:rsidR="00AE34B3" w:rsidRPr="00D10209" w:rsidSect="00025F69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763B6A"/>
    <w:multiLevelType w:val="multilevel"/>
    <w:tmpl w:val="2A3A4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69"/>
    <w:rsid w:val="00025F69"/>
    <w:rsid w:val="003633F2"/>
    <w:rsid w:val="00650C81"/>
    <w:rsid w:val="009C028A"/>
    <w:rsid w:val="00A95CB9"/>
    <w:rsid w:val="00AE34B3"/>
    <w:rsid w:val="00B4511F"/>
    <w:rsid w:val="00B82E79"/>
    <w:rsid w:val="00BF3E1A"/>
    <w:rsid w:val="00D1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4BE4E-A309-401D-920B-34E2D5D63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02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C02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C02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C02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02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02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02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C02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C028A"/>
  </w:style>
  <w:style w:type="paragraph" w:customStyle="1" w:styleId="hp">
    <w:name w:val="hp"/>
    <w:basedOn w:val="a"/>
    <w:rsid w:val="009C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C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C028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028A"/>
    <w:rPr>
      <w:color w:val="800080"/>
      <w:u w:val="single"/>
    </w:rPr>
  </w:style>
  <w:style w:type="character" w:customStyle="1" w:styleId="break">
    <w:name w:val="break"/>
    <w:basedOn w:val="a0"/>
    <w:rsid w:val="009C028A"/>
  </w:style>
  <w:style w:type="paragraph" w:customStyle="1" w:styleId="tocenter">
    <w:name w:val="tocenter"/>
    <w:basedOn w:val="a"/>
    <w:rsid w:val="00650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8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2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2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6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2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2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66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4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9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9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2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1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8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6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4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92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1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7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7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3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8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7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9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4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8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5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8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6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6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4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1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7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63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0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04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95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3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3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33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85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1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69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94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1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3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2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6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58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47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5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2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5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03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0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1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0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5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65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8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15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2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62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8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02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81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0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50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5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36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11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5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38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02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8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2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44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8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83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4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1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37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0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1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56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58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7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1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6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1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4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20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0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3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5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0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0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7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3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83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8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46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16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84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53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44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7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1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54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9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5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93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7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87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1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1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7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7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12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1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5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44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2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04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76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4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3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3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1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9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80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19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3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2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0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3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7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20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8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3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2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4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8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3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3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0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19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672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4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4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7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36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0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26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88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8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31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7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3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49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7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94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05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79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30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1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23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67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5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4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1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0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73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08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53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45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81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44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008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57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32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47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3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36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2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9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24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60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51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1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60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9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9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6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0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0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63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8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35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2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7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74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67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9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6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03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1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55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6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0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41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34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10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52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1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961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6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4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1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06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1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8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2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03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8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85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6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25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70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47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8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5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91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0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8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87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79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34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10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6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12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2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8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76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3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44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29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8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34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6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0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2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32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0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581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5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6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5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2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55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8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5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22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2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2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96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3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9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0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6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15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51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9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22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9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05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6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80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5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7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1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02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6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86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59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67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40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45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6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8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46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7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75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35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8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9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9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05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36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41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9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30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1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7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9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18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59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22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2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37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5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45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26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3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47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33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3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6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4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4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01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1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67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4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1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7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84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9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9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47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14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9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185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86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8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0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85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34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9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2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85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6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67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38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4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00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4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7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46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8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0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49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56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16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02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9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8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9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49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2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89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27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60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23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71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4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0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3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8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87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9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1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94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5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8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0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8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5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4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96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9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0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16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48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8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8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03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0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13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8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47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83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7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02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5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8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76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8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64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6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1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10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2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7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7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2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5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53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7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76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81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2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8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17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27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0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79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1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7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4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1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4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86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716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29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24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73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9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0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90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7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5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16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7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9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6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1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63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2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8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13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2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01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0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11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2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0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59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9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4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65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8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64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6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7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21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2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9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92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1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5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6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2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5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27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29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2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77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8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7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1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7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6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72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5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24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9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9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1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2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65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44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6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7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1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54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0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14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56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7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5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93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66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8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1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0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03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1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6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7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0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99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2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7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5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45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8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31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9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77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3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1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3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82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8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7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7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3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7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08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4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47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33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34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6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9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2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4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5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35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3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60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86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95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4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9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5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5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0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9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7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31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6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0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5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1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8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736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1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9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7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5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9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7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7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0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1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03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85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16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33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6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7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8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07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8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8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59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5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8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7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77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2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36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35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66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26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7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06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42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9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8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09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45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01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1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7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8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9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02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36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0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0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2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77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94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3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6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81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6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071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7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09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9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9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92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1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5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6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270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2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6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20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7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50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4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06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0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23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83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8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5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14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17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9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2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01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9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12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0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9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7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8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13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7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7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3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64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9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62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7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8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91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66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18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3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48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0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1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6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7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25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9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0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9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2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0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9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6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24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3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4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03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01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2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3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8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9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74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76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3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7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6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5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34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0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8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70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4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3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0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43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4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3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2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97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5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0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1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70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57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0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0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3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16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5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3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8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13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05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1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7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56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29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63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5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8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6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99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8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44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2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2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0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84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4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9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0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22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5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0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3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1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8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25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0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8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962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5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5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75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32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5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85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80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15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8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87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1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31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5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3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0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9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46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6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90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846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0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96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9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95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2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01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9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410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8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21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3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7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25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0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5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9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83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1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44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751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9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64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6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71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66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75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0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23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6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72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7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16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5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5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3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67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2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46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7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20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1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47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85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8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4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6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04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84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11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0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63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46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95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73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4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67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35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65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83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28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8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1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19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27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6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46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6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5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8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31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1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0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88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0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40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4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4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0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6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1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1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2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45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7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0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9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99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4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1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32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1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00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9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1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2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1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3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6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43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1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2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2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4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7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7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28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7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43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0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9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01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2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6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46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9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2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8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4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4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4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17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5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1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33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6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04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2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6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2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6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2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4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43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3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8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2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5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6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6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7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7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7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4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5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8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4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63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8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3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3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6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4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7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3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1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16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9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1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5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85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7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0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7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4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23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3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8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95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1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4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68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64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0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0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3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95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7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7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5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3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8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2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83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9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53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0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9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35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5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3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67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4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82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8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3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2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9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17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1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6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1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06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85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9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06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7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2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3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05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3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7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76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0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5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53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1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8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4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05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0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8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03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2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8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9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2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04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3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4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7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0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82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9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8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9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2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9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8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33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1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4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1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3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5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8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25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4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8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0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63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71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88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2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8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9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24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6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11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6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57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83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6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1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1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83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3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7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5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93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4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84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4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96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2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6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7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6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1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3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0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99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8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2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8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9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44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9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0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0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5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37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7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5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53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0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3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11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2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32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1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1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2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08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7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7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0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0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50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19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1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82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2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0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5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19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5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3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6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9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6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44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7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5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3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59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93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1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7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47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9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5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8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6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64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27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2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24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2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4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82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67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53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30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2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8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7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4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1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0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1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25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2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4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5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91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1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83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9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83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6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3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7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32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46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15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4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2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6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2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0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8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0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6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2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0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6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5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2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4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1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7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2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3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5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3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5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Sanya</dc:creator>
  <cp:keywords/>
  <dc:description/>
  <cp:lastModifiedBy>Sanya</cp:lastModifiedBy>
  <cp:revision>2</cp:revision>
  <dcterms:created xsi:type="dcterms:W3CDTF">2014-01-25T17:32:00Z</dcterms:created>
  <dcterms:modified xsi:type="dcterms:W3CDTF">2014-01-25T17:32:00Z</dcterms:modified>
</cp:coreProperties>
</file>